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BEF7" w14:textId="2E99EDD9" w:rsidR="004F27B1" w:rsidRDefault="004F27B1">
      <w:pPr>
        <w:rPr>
          <w:b/>
          <w:sz w:val="48"/>
          <w:szCs w:val="48"/>
        </w:rPr>
      </w:pPr>
      <w:r>
        <w:rPr>
          <w:b/>
          <w:sz w:val="48"/>
          <w:szCs w:val="48"/>
        </w:rPr>
        <w:t>Beyond</w:t>
      </w:r>
      <w:r w:rsidR="00F325D2" w:rsidRPr="00510DDF">
        <w:rPr>
          <w:b/>
          <w:sz w:val="48"/>
          <w:szCs w:val="48"/>
        </w:rPr>
        <w:t xml:space="preserve"> </w:t>
      </w:r>
      <w:r w:rsidR="000C3633">
        <w:rPr>
          <w:b/>
          <w:sz w:val="48"/>
          <w:szCs w:val="48"/>
        </w:rPr>
        <w:t>Carrington</w:t>
      </w:r>
      <w:r w:rsidR="00510DDF">
        <w:rPr>
          <w:b/>
          <w:sz w:val="48"/>
          <w:szCs w:val="48"/>
        </w:rPr>
        <w:t xml:space="preserve"> School</w:t>
      </w:r>
      <w:r>
        <w:rPr>
          <w:b/>
          <w:sz w:val="48"/>
          <w:szCs w:val="48"/>
        </w:rPr>
        <w:t xml:space="preserve"> - </w:t>
      </w:r>
      <w:r w:rsidR="00F325D2" w:rsidRPr="00510DDF">
        <w:rPr>
          <w:b/>
          <w:sz w:val="48"/>
          <w:szCs w:val="48"/>
        </w:rPr>
        <w:t>What</w:t>
      </w:r>
      <w:r>
        <w:rPr>
          <w:b/>
          <w:sz w:val="48"/>
          <w:szCs w:val="48"/>
        </w:rPr>
        <w:t>’s</w:t>
      </w:r>
      <w:r w:rsidR="00F325D2" w:rsidRPr="00510DDF">
        <w:rPr>
          <w:b/>
          <w:sz w:val="48"/>
          <w:szCs w:val="48"/>
        </w:rPr>
        <w:t xml:space="preserve"> Next?</w:t>
      </w:r>
      <w:r w:rsidR="00510DDF" w:rsidRPr="00510DDF">
        <w:rPr>
          <w:b/>
          <w:sz w:val="48"/>
          <w:szCs w:val="48"/>
        </w:rPr>
        <w:t xml:space="preserve"> </w:t>
      </w:r>
    </w:p>
    <w:p w14:paraId="18D7DD47" w14:textId="77777777" w:rsidR="00F325D2" w:rsidRPr="004F27B1" w:rsidRDefault="005112E9">
      <w:pPr>
        <w:rPr>
          <w:sz w:val="48"/>
          <w:szCs w:val="48"/>
        </w:rPr>
      </w:pPr>
      <w:r w:rsidRPr="004F27B1">
        <w:rPr>
          <w:sz w:val="48"/>
          <w:szCs w:val="48"/>
        </w:rPr>
        <w:t xml:space="preserve">Post 16 Research </w:t>
      </w:r>
      <w:r w:rsidR="00510DDF" w:rsidRPr="004F27B1">
        <w:rPr>
          <w:sz w:val="48"/>
          <w:szCs w:val="48"/>
        </w:rPr>
        <w:t>Self Help Guide</w:t>
      </w:r>
    </w:p>
    <w:p w14:paraId="2C50B493" w14:textId="425C8D6D" w:rsidR="00A96247" w:rsidRPr="00A96247" w:rsidRDefault="004F27B1">
      <w:r w:rsidRPr="00A96247">
        <w:t xml:space="preserve">In the autumn term of Year 11 you will be making your choices </w:t>
      </w:r>
      <w:r w:rsidR="00093FB8" w:rsidRPr="00A96247">
        <w:t xml:space="preserve">for what you would like to move on to when you leave </w:t>
      </w:r>
      <w:r w:rsidR="00C759AC">
        <w:t>Carrington</w:t>
      </w:r>
      <w:r w:rsidR="00093FB8" w:rsidRPr="00A96247">
        <w:t xml:space="preserve"> School at the end of the school year.</w:t>
      </w:r>
      <w:r w:rsidR="00205D37" w:rsidRPr="00A96247">
        <w:t xml:space="preserve"> There are lots of choices to consider from a list of options including sixth form colleges, further education colleges, school sixth form and apprenticeships. In </w:t>
      </w:r>
      <w:r w:rsidR="00EA2D0B">
        <w:t>my presentation</w:t>
      </w:r>
      <w:r w:rsidR="00C759AC">
        <w:t>s to you in the Summer Term of Year 10 and Autumn Term of Year 11,</w:t>
      </w:r>
      <w:r w:rsidR="00EA2D0B">
        <w:t xml:space="preserve"> I </w:t>
      </w:r>
      <w:r w:rsidR="000C3633">
        <w:t xml:space="preserve">have </w:t>
      </w:r>
      <w:r w:rsidR="00EA2D0B">
        <w:t xml:space="preserve">covered all the options available </w:t>
      </w:r>
      <w:r w:rsidR="00C759AC">
        <w:t xml:space="preserve">and </w:t>
      </w:r>
      <w:r w:rsidR="00205D37" w:rsidRPr="00A96247">
        <w:t>explain</w:t>
      </w:r>
      <w:r w:rsidR="00C759AC">
        <w:t xml:space="preserve">ed </w:t>
      </w:r>
      <w:r w:rsidR="00205D37" w:rsidRPr="00A96247">
        <w:t xml:space="preserve">the differences.  You now need to think about which of these would be right for you and what courses/apprenticeships you should apply for. </w:t>
      </w:r>
      <w:r w:rsidR="00A96247" w:rsidRPr="00A96247">
        <w:t xml:space="preserve">  You will be provided with lots of information over the coming weeks, and I am available to answer any questions and help with decision making.  To give you a start with this, I have put together this post 16 research self-help guide.  It gives you points to consider, and over the page gives you useful websites that you could visit.</w:t>
      </w:r>
    </w:p>
    <w:p w14:paraId="2F2C45B1" w14:textId="77777777" w:rsidR="007B3966" w:rsidRPr="005112E9" w:rsidRDefault="007B3966" w:rsidP="007B3966">
      <w:pPr>
        <w:rPr>
          <w:rFonts w:ascii="Lucida Handwriting" w:hAnsi="Lucida Handwriting"/>
          <w:b/>
        </w:rPr>
      </w:pPr>
      <w:r w:rsidRPr="005112E9">
        <w:rPr>
          <w:rFonts w:ascii="Lucida Handwriting" w:hAnsi="Lucida Handwriting"/>
          <w:b/>
        </w:rPr>
        <w:t>Mrs Pearce</w:t>
      </w:r>
    </w:p>
    <w:p w14:paraId="507A6C6B" w14:textId="761F12CB" w:rsidR="007B3966" w:rsidRDefault="00CD6CD3" w:rsidP="007B3966">
      <w:pPr>
        <w:rPr>
          <w:b/>
        </w:rPr>
      </w:pPr>
      <w:r>
        <w:rPr>
          <w:b/>
        </w:rPr>
        <w:t>Careers</w:t>
      </w:r>
      <w:r w:rsidR="000C3633">
        <w:rPr>
          <w:b/>
        </w:rPr>
        <w:t xml:space="preserve"> Lead</w:t>
      </w:r>
      <w:r w:rsidR="007B3966" w:rsidRPr="005112E9">
        <w:rPr>
          <w:b/>
        </w:rPr>
        <w:t xml:space="preserve">, </w:t>
      </w:r>
      <w:r w:rsidR="00C759AC">
        <w:rPr>
          <w:b/>
        </w:rPr>
        <w:t>Carrington</w:t>
      </w:r>
      <w:r w:rsidR="007B3966" w:rsidRPr="005112E9">
        <w:rPr>
          <w:b/>
        </w:rPr>
        <w:t xml:space="preserve"> School</w:t>
      </w:r>
      <w:r w:rsidR="007B3966">
        <w:rPr>
          <w:b/>
        </w:rPr>
        <w:t xml:space="preserve"> </w:t>
      </w:r>
    </w:p>
    <w:p w14:paraId="039E2BE7" w14:textId="1AA5F44D" w:rsidR="00A96247" w:rsidRPr="002809E1" w:rsidRDefault="000C3633">
      <w:pPr>
        <w:rPr>
          <w:b/>
        </w:rPr>
      </w:pPr>
      <w:r>
        <w:rPr>
          <w:b/>
        </w:rPr>
        <w:t>jpearce@carringtonschool.org</w:t>
      </w:r>
    </w:p>
    <w:p w14:paraId="6606E707" w14:textId="77777777" w:rsidR="005E26D4" w:rsidRDefault="005E26D4">
      <w:pPr>
        <w:rPr>
          <w:b/>
          <w:sz w:val="36"/>
          <w:szCs w:val="36"/>
        </w:rPr>
      </w:pPr>
    </w:p>
    <w:p w14:paraId="31D9D488" w14:textId="77777777" w:rsidR="007A5FA9" w:rsidRPr="00A96247" w:rsidRDefault="00F325D2">
      <w:pPr>
        <w:rPr>
          <w:b/>
          <w:sz w:val="36"/>
          <w:szCs w:val="36"/>
        </w:rPr>
      </w:pPr>
      <w:r w:rsidRPr="00A96247">
        <w:rPr>
          <w:b/>
          <w:sz w:val="36"/>
          <w:szCs w:val="36"/>
        </w:rPr>
        <w:t>Points to consider:</w:t>
      </w:r>
    </w:p>
    <w:p w14:paraId="0CBB28D8" w14:textId="77777777" w:rsidR="007A5FA9" w:rsidRDefault="007A5FA9" w:rsidP="007A5FA9">
      <w:pPr>
        <w:pStyle w:val="ListParagraph"/>
        <w:numPr>
          <w:ilvl w:val="0"/>
          <w:numId w:val="1"/>
        </w:numPr>
      </w:pPr>
      <w:r>
        <w:t>What are you good at, what do you enjoy?</w:t>
      </w:r>
    </w:p>
    <w:p w14:paraId="031AAC3B" w14:textId="77777777" w:rsidR="007A5FA9" w:rsidRDefault="007A5FA9" w:rsidP="007A5FA9">
      <w:pPr>
        <w:pStyle w:val="ListParagraph"/>
        <w:numPr>
          <w:ilvl w:val="0"/>
          <w:numId w:val="1"/>
        </w:numPr>
      </w:pPr>
      <w:r>
        <w:t>Are you likely to meet the entry requirements for the courses you at looking at?</w:t>
      </w:r>
    </w:p>
    <w:p w14:paraId="314E0B08" w14:textId="77777777" w:rsidR="007A5FA9" w:rsidRDefault="007A5FA9" w:rsidP="007A5FA9">
      <w:pPr>
        <w:pStyle w:val="ListParagraph"/>
        <w:numPr>
          <w:ilvl w:val="0"/>
          <w:numId w:val="1"/>
        </w:numPr>
      </w:pPr>
      <w:r>
        <w:t>What can you do with this in the longer term? Find out more about the areas these courses might lead you towards.</w:t>
      </w:r>
    </w:p>
    <w:p w14:paraId="1A0A0335" w14:textId="77777777" w:rsidR="007A5FA9" w:rsidRDefault="007A5FA9" w:rsidP="007A5FA9">
      <w:pPr>
        <w:pStyle w:val="ListParagraph"/>
        <w:numPr>
          <w:ilvl w:val="0"/>
          <w:numId w:val="1"/>
        </w:numPr>
      </w:pPr>
      <w:r>
        <w:t>Are there any subjects or subject combinations that give you more options</w:t>
      </w:r>
      <w:r w:rsidR="00FC14FB">
        <w:t xml:space="preserve"> </w:t>
      </w:r>
      <w:r>
        <w:t>in the future/make you more marketable/more useful together than on their own/ or will restrict your options if you haven’t considered them?</w:t>
      </w:r>
    </w:p>
    <w:p w14:paraId="0D29D5CF" w14:textId="77777777" w:rsidR="007A5FA9" w:rsidRDefault="007A5FA9" w:rsidP="007A5FA9">
      <w:pPr>
        <w:pStyle w:val="ListParagraph"/>
        <w:numPr>
          <w:ilvl w:val="0"/>
          <w:numId w:val="1"/>
        </w:numPr>
      </w:pPr>
      <w:r>
        <w:t>If you have a particular job or area in mind at this stage</w:t>
      </w:r>
      <w:r w:rsidR="00FC14FB">
        <w:t>,</w:t>
      </w:r>
      <w:r>
        <w:t xml:space="preserve"> ensure that you can move in that direction but give yourself enough flexibility to do something else with your subjects if you change your mind.  Most young people do not have a career or job plan at age 15 or 16 and those that do can sometimes get tunnel vision so the research is less about deciding on a job or career area and more about informing decisions at each stage and keeping your options open.</w:t>
      </w:r>
    </w:p>
    <w:p w14:paraId="18FC199A" w14:textId="77777777" w:rsidR="00926D92" w:rsidRDefault="00926D92" w:rsidP="007B3966">
      <w:pPr>
        <w:ind w:firstLine="360"/>
        <w:rPr>
          <w:b/>
          <w:sz w:val="28"/>
          <w:szCs w:val="28"/>
        </w:rPr>
      </w:pPr>
    </w:p>
    <w:p w14:paraId="1A6EF3A7" w14:textId="77777777" w:rsidR="002809E1" w:rsidRDefault="002809E1" w:rsidP="007B3966">
      <w:pPr>
        <w:ind w:firstLine="360"/>
        <w:rPr>
          <w:b/>
          <w:sz w:val="36"/>
          <w:szCs w:val="36"/>
        </w:rPr>
      </w:pPr>
    </w:p>
    <w:p w14:paraId="3D7FCC7A" w14:textId="77777777" w:rsidR="006E3487" w:rsidRDefault="006E3487" w:rsidP="006E3487">
      <w:pPr>
        <w:rPr>
          <w:b/>
          <w:sz w:val="24"/>
          <w:szCs w:val="24"/>
        </w:rPr>
      </w:pPr>
    </w:p>
    <w:p w14:paraId="2D8604D1" w14:textId="1B4B942A" w:rsidR="007B3966" w:rsidRDefault="007A5FA9" w:rsidP="006E3487">
      <w:pPr>
        <w:ind w:firstLine="360"/>
        <w:rPr>
          <w:b/>
          <w:sz w:val="36"/>
          <w:szCs w:val="36"/>
        </w:rPr>
      </w:pPr>
      <w:r w:rsidRPr="00434307">
        <w:rPr>
          <w:b/>
          <w:sz w:val="36"/>
          <w:szCs w:val="36"/>
        </w:rPr>
        <w:lastRenderedPageBreak/>
        <w:t>Useful websites</w:t>
      </w:r>
      <w:r w:rsidR="00FC14FB" w:rsidRPr="00434307">
        <w:rPr>
          <w:b/>
          <w:sz w:val="36"/>
          <w:szCs w:val="36"/>
        </w:rPr>
        <w:t>:</w:t>
      </w:r>
      <w:r w:rsidR="00F325D2" w:rsidRPr="00434307">
        <w:rPr>
          <w:b/>
          <w:sz w:val="36"/>
          <w:szCs w:val="36"/>
        </w:rPr>
        <w:t xml:space="preserve"> </w:t>
      </w:r>
    </w:p>
    <w:p w14:paraId="20BFC85A" w14:textId="77777777" w:rsidR="00F8425A" w:rsidRPr="00434307" w:rsidRDefault="00F8425A" w:rsidP="006E3487">
      <w:pPr>
        <w:ind w:firstLine="360"/>
        <w:rPr>
          <w:b/>
          <w:sz w:val="36"/>
          <w:szCs w:val="36"/>
        </w:rPr>
      </w:pPr>
    </w:p>
    <w:p w14:paraId="0B38F872" w14:textId="60887AEF" w:rsidR="00F8425A" w:rsidRPr="00F8425A" w:rsidRDefault="004B07D3" w:rsidP="00F8425A">
      <w:pPr>
        <w:ind w:left="360"/>
        <w:rPr>
          <w:sz w:val="20"/>
          <w:szCs w:val="20"/>
        </w:rPr>
      </w:pPr>
      <w:proofErr w:type="spellStart"/>
      <w:r w:rsidRPr="005E26D4">
        <w:rPr>
          <w:b/>
          <w:sz w:val="20"/>
          <w:szCs w:val="20"/>
        </w:rPr>
        <w:t>icould</w:t>
      </w:r>
      <w:proofErr w:type="spellEnd"/>
      <w:r w:rsidRPr="005E26D4">
        <w:rPr>
          <w:sz w:val="20"/>
          <w:szCs w:val="20"/>
        </w:rPr>
        <w:t xml:space="preserve"> :</w:t>
      </w:r>
      <w:r w:rsidRPr="002809E1">
        <w:rPr>
          <w:sz w:val="20"/>
          <w:szCs w:val="20"/>
        </w:rPr>
        <w:t xml:space="preserve"> </w:t>
      </w:r>
      <w:hyperlink r:id="rId10" w:history="1">
        <w:r w:rsidR="00146525" w:rsidRPr="00146525">
          <w:rPr>
            <w:color w:val="0000FF"/>
            <w:u w:val="single"/>
          </w:rPr>
          <w:t xml:space="preserve">Explore careers - </w:t>
        </w:r>
        <w:proofErr w:type="spellStart"/>
        <w:r w:rsidR="00146525" w:rsidRPr="00146525">
          <w:rPr>
            <w:color w:val="0000FF"/>
            <w:u w:val="single"/>
          </w:rPr>
          <w:t>icould</w:t>
        </w:r>
        <w:proofErr w:type="spellEnd"/>
      </w:hyperlink>
      <w:r w:rsidR="00536F14">
        <w:rPr>
          <w:sz w:val="20"/>
          <w:szCs w:val="20"/>
        </w:rPr>
        <w:t xml:space="preserve">   </w:t>
      </w:r>
      <w:r>
        <w:rPr>
          <w:sz w:val="20"/>
          <w:szCs w:val="20"/>
        </w:rPr>
        <w:t xml:space="preserve">Practical guides on post-16 choices and real-life career videos giving personal insights into jobs and career paths by job type, theme or subject. </w:t>
      </w:r>
    </w:p>
    <w:p w14:paraId="488610DC" w14:textId="4407BE61" w:rsidR="00F8425A" w:rsidRPr="00F8425A" w:rsidRDefault="004B07D3" w:rsidP="00F8425A">
      <w:pPr>
        <w:ind w:left="360"/>
        <w:rPr>
          <w:sz w:val="20"/>
          <w:szCs w:val="20"/>
        </w:rPr>
      </w:pPr>
      <w:r w:rsidRPr="005E26D4">
        <w:rPr>
          <w:b/>
          <w:sz w:val="20"/>
          <w:szCs w:val="20"/>
        </w:rPr>
        <w:t>National Careers Service:</w:t>
      </w:r>
      <w:r w:rsidRPr="002809E1">
        <w:rPr>
          <w:sz w:val="20"/>
          <w:szCs w:val="20"/>
        </w:rPr>
        <w:t xml:space="preserve">  </w:t>
      </w:r>
      <w:hyperlink r:id="rId11" w:history="1">
        <w:r w:rsidRPr="002809E1">
          <w:rPr>
            <w:rStyle w:val="Hyperlink"/>
            <w:sz w:val="20"/>
            <w:szCs w:val="20"/>
          </w:rPr>
          <w:t>https://nationalcareersservice.direct.gov.uk/</w:t>
        </w:r>
      </w:hyperlink>
      <w:r w:rsidR="00536F14">
        <w:rPr>
          <w:sz w:val="20"/>
          <w:szCs w:val="20"/>
        </w:rPr>
        <w:t xml:space="preserve">   </w:t>
      </w:r>
      <w:r w:rsidRPr="002809E1">
        <w:rPr>
          <w:sz w:val="20"/>
          <w:szCs w:val="20"/>
        </w:rPr>
        <w:t>Lots of useful inf</w:t>
      </w:r>
      <w:r>
        <w:rPr>
          <w:sz w:val="20"/>
          <w:szCs w:val="20"/>
        </w:rPr>
        <w:t>ormation</w:t>
      </w:r>
      <w:r w:rsidRPr="002809E1">
        <w:rPr>
          <w:sz w:val="20"/>
          <w:szCs w:val="20"/>
        </w:rPr>
        <w:t xml:space="preserve"> including job profiles, points to consider when choosing </w:t>
      </w:r>
      <w:r>
        <w:rPr>
          <w:sz w:val="20"/>
          <w:szCs w:val="20"/>
        </w:rPr>
        <w:t>the</w:t>
      </w:r>
      <w:r w:rsidRPr="002809E1">
        <w:rPr>
          <w:sz w:val="20"/>
          <w:szCs w:val="20"/>
        </w:rPr>
        <w:t xml:space="preserve"> subjects to study, and available options including apprenticeships.</w:t>
      </w:r>
      <w:r w:rsidR="00FF5478">
        <w:rPr>
          <w:sz w:val="20"/>
          <w:szCs w:val="20"/>
        </w:rPr>
        <w:t xml:space="preserve"> </w:t>
      </w:r>
      <w:r w:rsidR="00297197">
        <w:rPr>
          <w:sz w:val="20"/>
          <w:szCs w:val="20"/>
        </w:rPr>
        <w:t xml:space="preserve">It </w:t>
      </w:r>
      <w:r w:rsidR="00835DE9">
        <w:rPr>
          <w:sz w:val="20"/>
          <w:szCs w:val="20"/>
        </w:rPr>
        <w:t xml:space="preserve">also includes </w:t>
      </w:r>
      <w:r w:rsidR="00CC1955">
        <w:rPr>
          <w:sz w:val="20"/>
          <w:szCs w:val="20"/>
        </w:rPr>
        <w:t xml:space="preserve">a search button to find courses in </w:t>
      </w:r>
      <w:r w:rsidR="00CC6AF1">
        <w:rPr>
          <w:sz w:val="20"/>
          <w:szCs w:val="20"/>
        </w:rPr>
        <w:t>your area.</w:t>
      </w:r>
    </w:p>
    <w:p w14:paraId="24BEF24E" w14:textId="1CD2B235" w:rsidR="00F8425A" w:rsidRPr="00F8425A" w:rsidRDefault="00D60EEA" w:rsidP="00F8425A">
      <w:pPr>
        <w:ind w:left="360"/>
        <w:rPr>
          <w:sz w:val="20"/>
          <w:szCs w:val="20"/>
        </w:rPr>
      </w:pPr>
      <w:r>
        <w:rPr>
          <w:b/>
          <w:sz w:val="20"/>
          <w:szCs w:val="20"/>
        </w:rPr>
        <w:t>BBC Bitesize</w:t>
      </w:r>
      <w:r w:rsidRPr="005E26D4">
        <w:rPr>
          <w:b/>
          <w:sz w:val="20"/>
          <w:szCs w:val="20"/>
        </w:rPr>
        <w:t>:</w:t>
      </w:r>
      <w:r w:rsidRPr="002809E1">
        <w:rPr>
          <w:sz w:val="20"/>
          <w:szCs w:val="20"/>
        </w:rPr>
        <w:t xml:space="preserve"> </w:t>
      </w:r>
      <w:hyperlink r:id="rId12" w:history="1">
        <w:r w:rsidRPr="00C759AC">
          <w:rPr>
            <w:color w:val="0000FF"/>
            <w:u w:val="single"/>
          </w:rPr>
          <w:t>Careers - BBC Bitesize</w:t>
        </w:r>
      </w:hyperlink>
      <w:r w:rsidR="00536F14">
        <w:rPr>
          <w:sz w:val="20"/>
          <w:szCs w:val="20"/>
        </w:rPr>
        <w:t xml:space="preserve">   </w:t>
      </w:r>
      <w:r>
        <w:rPr>
          <w:sz w:val="20"/>
          <w:szCs w:val="20"/>
        </w:rPr>
        <w:t>Explore careers by job sectors.  Check out the job profiles to help you get careers inspiration.  Hear from people working in areas that interest you, see how much you could get paid for different roles and find out what qualifications you might need to follow in their footsteps.</w:t>
      </w:r>
    </w:p>
    <w:p w14:paraId="74721DA9" w14:textId="6FA16236" w:rsidR="00F8425A" w:rsidRPr="00F8425A" w:rsidRDefault="006F4767" w:rsidP="00F8425A">
      <w:pPr>
        <w:ind w:left="360"/>
        <w:rPr>
          <w:sz w:val="20"/>
          <w:szCs w:val="20"/>
        </w:rPr>
      </w:pPr>
      <w:r w:rsidRPr="006E3487">
        <w:rPr>
          <w:b/>
          <w:bCs/>
          <w:sz w:val="20"/>
          <w:szCs w:val="20"/>
        </w:rPr>
        <w:t>Surrey</w:t>
      </w:r>
      <w:r w:rsidR="0003339A" w:rsidRPr="006E3487">
        <w:rPr>
          <w:b/>
          <w:bCs/>
          <w:sz w:val="20"/>
          <w:szCs w:val="20"/>
        </w:rPr>
        <w:t xml:space="preserve"> County Council ‘Youth Voice’</w:t>
      </w:r>
      <w:r w:rsidR="006E3487">
        <w:rPr>
          <w:sz w:val="20"/>
          <w:szCs w:val="20"/>
        </w:rPr>
        <w:t xml:space="preserve">: </w:t>
      </w:r>
      <w:hyperlink r:id="rId13" w:history="1">
        <w:r w:rsidR="00A15837" w:rsidRPr="00A15837">
          <w:rPr>
            <w:color w:val="0000FF"/>
            <w:u w:val="single"/>
          </w:rPr>
          <w:t>Your future - Surrey Youth Voice - Surrey County Council (surreycc.gov.uk)</w:t>
        </w:r>
      </w:hyperlink>
      <w:r w:rsidR="00536F14">
        <w:rPr>
          <w:sz w:val="20"/>
          <w:szCs w:val="20"/>
        </w:rPr>
        <w:t xml:space="preserve">  </w:t>
      </w:r>
      <w:r w:rsidR="00AA5E34">
        <w:rPr>
          <w:sz w:val="20"/>
          <w:szCs w:val="20"/>
        </w:rPr>
        <w:t xml:space="preserve">A </w:t>
      </w:r>
      <w:r w:rsidR="0034483E">
        <w:rPr>
          <w:sz w:val="20"/>
          <w:szCs w:val="20"/>
        </w:rPr>
        <w:t xml:space="preserve">great place for general information on Post 16 </w:t>
      </w:r>
      <w:r w:rsidR="00826281">
        <w:rPr>
          <w:sz w:val="20"/>
          <w:szCs w:val="20"/>
        </w:rPr>
        <w:t>education and training, apprenticeships and traineeships</w:t>
      </w:r>
      <w:r w:rsidR="009A18DF">
        <w:rPr>
          <w:sz w:val="20"/>
          <w:szCs w:val="20"/>
        </w:rPr>
        <w:t xml:space="preserve">.  It includes an interactive map on the all the </w:t>
      </w:r>
      <w:r w:rsidR="006E3487">
        <w:rPr>
          <w:sz w:val="20"/>
          <w:szCs w:val="20"/>
        </w:rPr>
        <w:t>colleges, schools and training providers in the area.</w:t>
      </w:r>
    </w:p>
    <w:p w14:paraId="75F6C743" w14:textId="7AAF96F0" w:rsidR="00F8425A" w:rsidRPr="00F8425A" w:rsidRDefault="00143656" w:rsidP="00F8425A">
      <w:pPr>
        <w:ind w:left="360"/>
      </w:pPr>
      <w:r>
        <w:rPr>
          <w:b/>
          <w:sz w:val="20"/>
          <w:szCs w:val="20"/>
        </w:rPr>
        <w:t>Barclays Life Skills</w:t>
      </w:r>
      <w:r w:rsidRPr="00143656">
        <w:rPr>
          <w:sz w:val="20"/>
          <w:szCs w:val="20"/>
        </w:rPr>
        <w:t>:</w:t>
      </w:r>
      <w:r>
        <w:rPr>
          <w:sz w:val="20"/>
          <w:szCs w:val="20"/>
        </w:rPr>
        <w:t xml:space="preserve"> </w:t>
      </w:r>
      <w:hyperlink r:id="rId14" w:history="1">
        <w:r w:rsidRPr="00BA3AB8">
          <w:rPr>
            <w:color w:val="0000FF"/>
            <w:sz w:val="20"/>
            <w:szCs w:val="20"/>
            <w:u w:val="single"/>
          </w:rPr>
          <w:t xml:space="preserve">What job should I do – Wheel of Strengths | Barclays </w:t>
        </w:r>
        <w:proofErr w:type="spellStart"/>
        <w:r w:rsidRPr="00BA3AB8">
          <w:rPr>
            <w:color w:val="0000FF"/>
            <w:sz w:val="20"/>
            <w:szCs w:val="20"/>
            <w:u w:val="single"/>
          </w:rPr>
          <w:t>LifeSkills</w:t>
        </w:r>
        <w:proofErr w:type="spellEnd"/>
      </w:hyperlink>
      <w:r>
        <w:t xml:space="preserve">  </w:t>
      </w:r>
      <w:r w:rsidR="007E039A" w:rsidRPr="007E039A">
        <w:rPr>
          <w:sz w:val="20"/>
          <w:szCs w:val="20"/>
        </w:rPr>
        <w:t>Use the wheel of strength to discover</w:t>
      </w:r>
      <w:r w:rsidR="007E039A">
        <w:rPr>
          <w:sz w:val="20"/>
          <w:szCs w:val="20"/>
        </w:rPr>
        <w:t xml:space="preserve"> </w:t>
      </w:r>
      <w:r w:rsidR="007E039A" w:rsidRPr="007E039A">
        <w:rPr>
          <w:sz w:val="20"/>
          <w:szCs w:val="20"/>
        </w:rPr>
        <w:t>which jobs could suit you</w:t>
      </w:r>
      <w:r w:rsidR="00D64F5D">
        <w:rPr>
          <w:sz w:val="20"/>
          <w:szCs w:val="20"/>
        </w:rPr>
        <w:t>r</w:t>
      </w:r>
      <w:r w:rsidR="007E039A" w:rsidRPr="007E039A">
        <w:rPr>
          <w:sz w:val="20"/>
          <w:szCs w:val="20"/>
        </w:rPr>
        <w:t xml:space="preserve"> skills, interests and personality traits.</w:t>
      </w:r>
    </w:p>
    <w:p w14:paraId="230ED0D5" w14:textId="5E0B2496" w:rsidR="00F8425A" w:rsidRPr="00F8425A" w:rsidRDefault="00D60EEA" w:rsidP="00F8425A">
      <w:pPr>
        <w:ind w:left="360"/>
        <w:rPr>
          <w:sz w:val="20"/>
          <w:szCs w:val="20"/>
        </w:rPr>
      </w:pPr>
      <w:r w:rsidRPr="005E26D4">
        <w:rPr>
          <w:b/>
          <w:sz w:val="20"/>
          <w:szCs w:val="20"/>
        </w:rPr>
        <w:t>NHS Careers:</w:t>
      </w:r>
      <w:r w:rsidRPr="005E26D4">
        <w:rPr>
          <w:sz w:val="20"/>
          <w:szCs w:val="20"/>
        </w:rPr>
        <w:t xml:space="preserve"> </w:t>
      </w:r>
      <w:hyperlink r:id="rId15" w:history="1">
        <w:r w:rsidRPr="00BA3AB8">
          <w:rPr>
            <w:rStyle w:val="Hyperlink"/>
            <w:sz w:val="20"/>
            <w:szCs w:val="20"/>
          </w:rPr>
          <w:t>https://www.healthcareers.nhs.uk/</w:t>
        </w:r>
      </w:hyperlink>
      <w:r w:rsidR="00D64F5D">
        <w:rPr>
          <w:sz w:val="20"/>
          <w:szCs w:val="20"/>
        </w:rPr>
        <w:t xml:space="preserve">  </w:t>
      </w:r>
      <w:r w:rsidRPr="002809E1">
        <w:rPr>
          <w:sz w:val="20"/>
          <w:szCs w:val="20"/>
        </w:rPr>
        <w:t xml:space="preserve">The NHS is one the largest employers both locally in Redhill and </w:t>
      </w:r>
      <w:r w:rsidR="004B07D3">
        <w:rPr>
          <w:sz w:val="20"/>
          <w:szCs w:val="20"/>
        </w:rPr>
        <w:t>n</w:t>
      </w:r>
      <w:r w:rsidRPr="002809E1">
        <w:rPr>
          <w:sz w:val="20"/>
          <w:szCs w:val="20"/>
        </w:rPr>
        <w:t>ationally.</w:t>
      </w:r>
      <w:r w:rsidRPr="002809E1">
        <w:rPr>
          <w:rStyle w:val="HTMLCite"/>
          <w:color w:val="auto"/>
          <w:sz w:val="20"/>
          <w:szCs w:val="20"/>
        </w:rPr>
        <w:t xml:space="preserve"> Find out about the wide range of careers available using this website.</w:t>
      </w:r>
    </w:p>
    <w:p w14:paraId="2AF37088" w14:textId="17473D7E" w:rsidR="0007711B" w:rsidRPr="00F8425A" w:rsidRDefault="004F27B1" w:rsidP="00F8425A">
      <w:pPr>
        <w:ind w:left="360"/>
        <w:rPr>
          <w:color w:val="0000FF" w:themeColor="hyperlink"/>
          <w:sz w:val="20"/>
          <w:szCs w:val="20"/>
          <w:u w:val="single"/>
        </w:rPr>
      </w:pPr>
      <w:r w:rsidRPr="005E26D4">
        <w:rPr>
          <w:b/>
          <w:sz w:val="20"/>
          <w:szCs w:val="20"/>
        </w:rPr>
        <w:t xml:space="preserve">University choices - </w:t>
      </w:r>
      <w:r w:rsidR="00510DDF" w:rsidRPr="005E26D4">
        <w:rPr>
          <w:b/>
          <w:sz w:val="20"/>
          <w:szCs w:val="20"/>
        </w:rPr>
        <w:t>UCAS:</w:t>
      </w:r>
      <w:r w:rsidR="00510DDF" w:rsidRPr="005E26D4">
        <w:rPr>
          <w:szCs w:val="20"/>
        </w:rPr>
        <w:t xml:space="preserve"> </w:t>
      </w:r>
      <w:hyperlink r:id="rId16" w:history="1">
        <w:r w:rsidR="00510DDF" w:rsidRPr="002809E1">
          <w:rPr>
            <w:rStyle w:val="Hyperlink"/>
            <w:sz w:val="20"/>
            <w:szCs w:val="20"/>
          </w:rPr>
          <w:t>http://www.ucas.com/</w:t>
        </w:r>
      </w:hyperlink>
      <w:r w:rsidR="00111FF6">
        <w:rPr>
          <w:rStyle w:val="Hyperlink"/>
          <w:sz w:val="20"/>
          <w:szCs w:val="20"/>
        </w:rPr>
        <w:t xml:space="preserve"> </w:t>
      </w:r>
      <w:r w:rsidR="00F8425A">
        <w:rPr>
          <w:color w:val="0000FF" w:themeColor="hyperlink"/>
          <w:sz w:val="20"/>
          <w:szCs w:val="20"/>
          <w:u w:val="single"/>
        </w:rPr>
        <w:t xml:space="preserve"> </w:t>
      </w:r>
      <w:r w:rsidR="00E708BF" w:rsidRPr="002809E1">
        <w:rPr>
          <w:sz w:val="20"/>
          <w:szCs w:val="20"/>
        </w:rPr>
        <w:t>If you are thinking that</w:t>
      </w:r>
      <w:r w:rsidR="00D17C90">
        <w:rPr>
          <w:sz w:val="20"/>
          <w:szCs w:val="20"/>
        </w:rPr>
        <w:t xml:space="preserve"> </w:t>
      </w:r>
      <w:r w:rsidR="00E708BF" w:rsidRPr="002809E1">
        <w:rPr>
          <w:sz w:val="20"/>
          <w:szCs w:val="20"/>
        </w:rPr>
        <w:t>university might be something you would consider</w:t>
      </w:r>
      <w:r w:rsidR="00D17C90">
        <w:rPr>
          <w:sz w:val="20"/>
          <w:szCs w:val="20"/>
        </w:rPr>
        <w:t xml:space="preserve"> post 18</w:t>
      </w:r>
      <w:r w:rsidR="00E708BF" w:rsidRPr="002809E1">
        <w:rPr>
          <w:sz w:val="20"/>
          <w:szCs w:val="20"/>
        </w:rPr>
        <w:t>, you can find out what A level and BTEC subjects are required to gain entry onto specific courses</w:t>
      </w:r>
      <w:r w:rsidR="00122C97" w:rsidRPr="002809E1">
        <w:rPr>
          <w:sz w:val="20"/>
          <w:szCs w:val="20"/>
        </w:rPr>
        <w:t xml:space="preserve"> on the UCAS (University College Admission System) website</w:t>
      </w:r>
      <w:r w:rsidR="00E708BF" w:rsidRPr="002809E1">
        <w:rPr>
          <w:sz w:val="20"/>
          <w:szCs w:val="20"/>
        </w:rPr>
        <w:t>.</w:t>
      </w:r>
      <w:r w:rsidR="00122C97" w:rsidRPr="002809E1">
        <w:rPr>
          <w:sz w:val="20"/>
          <w:szCs w:val="20"/>
        </w:rPr>
        <w:t xml:space="preserve"> </w:t>
      </w:r>
      <w:r w:rsidR="00FB6958">
        <w:rPr>
          <w:sz w:val="20"/>
          <w:szCs w:val="20"/>
        </w:rPr>
        <w:t>The website</w:t>
      </w:r>
      <w:r w:rsidR="00FB6958" w:rsidRPr="0089491C">
        <w:rPr>
          <w:sz w:val="20"/>
          <w:szCs w:val="20"/>
        </w:rPr>
        <w:t xml:space="preserve"> </w:t>
      </w:r>
      <w:hyperlink r:id="rId17" w:history="1">
        <w:r w:rsidR="00FB6958" w:rsidRPr="0089491C">
          <w:rPr>
            <w:color w:val="0000FF"/>
            <w:sz w:val="20"/>
            <w:szCs w:val="20"/>
            <w:u w:val="single"/>
          </w:rPr>
          <w:t>Informed Choices | Informed Choices</w:t>
        </w:r>
      </w:hyperlink>
      <w:r w:rsidR="00FB6958">
        <w:t xml:space="preserve"> </w:t>
      </w:r>
      <w:r w:rsidR="00FB6958" w:rsidRPr="0089491C">
        <w:rPr>
          <w:sz w:val="20"/>
          <w:szCs w:val="20"/>
        </w:rPr>
        <w:t xml:space="preserve">provides specific information </w:t>
      </w:r>
      <w:r w:rsidR="0089491C" w:rsidRPr="0089491C">
        <w:rPr>
          <w:sz w:val="20"/>
          <w:szCs w:val="20"/>
        </w:rPr>
        <w:t>about subject choices for top tier ‘Russell Group’ universities.</w:t>
      </w:r>
    </w:p>
    <w:p w14:paraId="3A7DF758" w14:textId="0A6E4EDA" w:rsidR="00926D92" w:rsidRPr="00F8425A" w:rsidRDefault="00F92686" w:rsidP="00F8425A">
      <w:pPr>
        <w:ind w:left="360"/>
        <w:rPr>
          <w:rStyle w:val="HTMLCite"/>
          <w:rFonts w:cs="Arial"/>
          <w:sz w:val="20"/>
          <w:szCs w:val="20"/>
          <w:lang w:val="en"/>
        </w:rPr>
      </w:pPr>
      <w:r w:rsidRPr="005E26D4">
        <w:rPr>
          <w:rStyle w:val="HTMLCite"/>
          <w:rFonts w:cs="Arial"/>
          <w:b/>
          <w:color w:val="auto"/>
          <w:sz w:val="20"/>
          <w:szCs w:val="20"/>
          <w:lang w:val="en"/>
        </w:rPr>
        <w:t>App</w:t>
      </w:r>
      <w:r w:rsidR="00B20193" w:rsidRPr="005E26D4">
        <w:rPr>
          <w:rStyle w:val="HTMLCite"/>
          <w:rFonts w:cs="Arial"/>
          <w:b/>
          <w:color w:val="auto"/>
          <w:sz w:val="20"/>
          <w:szCs w:val="20"/>
          <w:lang w:val="en"/>
        </w:rPr>
        <w:t>renticeships</w:t>
      </w:r>
      <w:r w:rsidR="00B20193" w:rsidRPr="005E26D4">
        <w:rPr>
          <w:rStyle w:val="HTMLCite"/>
          <w:rFonts w:cs="Arial"/>
          <w:color w:val="auto"/>
          <w:sz w:val="20"/>
          <w:szCs w:val="20"/>
          <w:lang w:val="en"/>
        </w:rPr>
        <w:t>:</w:t>
      </w:r>
      <w:r w:rsidR="00B20193" w:rsidRPr="002809E1">
        <w:rPr>
          <w:rStyle w:val="HTMLCite"/>
          <w:rFonts w:cs="Arial"/>
          <w:color w:val="auto"/>
          <w:sz w:val="20"/>
          <w:szCs w:val="20"/>
          <w:lang w:val="en"/>
        </w:rPr>
        <w:t xml:space="preserve"> </w:t>
      </w:r>
      <w:r w:rsidR="00C759AC" w:rsidRPr="00C759AC">
        <w:rPr>
          <w:color w:val="0000FF"/>
          <w:u w:val="single"/>
        </w:rPr>
        <w:t>The Apprenticeship Guide</w:t>
      </w:r>
      <w:r w:rsidR="00320EE1">
        <w:rPr>
          <w:color w:val="0000FF"/>
          <w:u w:val="single"/>
        </w:rPr>
        <w:t xml:space="preserve"> </w:t>
      </w:r>
      <w:hyperlink r:id="rId18" w:history="1">
        <w:r w:rsidR="00320EE1" w:rsidRPr="00320EE1">
          <w:rPr>
            <w:color w:val="0000FF"/>
            <w:u w:val="single"/>
          </w:rPr>
          <w:t>What is an Apprenticeship | Amazing Apprenticeships</w:t>
        </w:r>
      </w:hyperlink>
      <w:r w:rsidR="00F8425A">
        <w:rPr>
          <w:rStyle w:val="HTMLCite"/>
          <w:rFonts w:cs="Arial"/>
          <w:sz w:val="20"/>
          <w:szCs w:val="20"/>
          <w:lang w:val="en"/>
        </w:rPr>
        <w:t xml:space="preserve">  </w:t>
      </w:r>
      <w:r w:rsidR="00B20193" w:rsidRPr="002809E1">
        <w:rPr>
          <w:rStyle w:val="HTMLCite"/>
          <w:rFonts w:cs="Arial"/>
          <w:color w:val="auto"/>
          <w:sz w:val="20"/>
          <w:szCs w:val="20"/>
          <w:lang w:val="en"/>
        </w:rPr>
        <w:t xml:space="preserve">An apprenticeship offers a mixture of on and off the job training </w:t>
      </w:r>
      <w:r w:rsidR="00455217">
        <w:rPr>
          <w:rStyle w:val="HTMLCite"/>
          <w:rFonts w:cs="Arial"/>
          <w:color w:val="auto"/>
          <w:sz w:val="20"/>
          <w:szCs w:val="20"/>
          <w:lang w:val="en"/>
        </w:rPr>
        <w:t>and paid work</w:t>
      </w:r>
      <w:r w:rsidR="00B20193" w:rsidRPr="002809E1">
        <w:rPr>
          <w:rStyle w:val="HTMLCite"/>
          <w:rFonts w:cs="Arial"/>
          <w:color w:val="auto"/>
          <w:sz w:val="20"/>
          <w:szCs w:val="20"/>
          <w:lang w:val="en"/>
        </w:rPr>
        <w:t xml:space="preserve">. </w:t>
      </w:r>
      <w:r w:rsidR="00A813E9">
        <w:rPr>
          <w:rStyle w:val="HTMLCite"/>
          <w:rFonts w:cs="Arial"/>
          <w:color w:val="auto"/>
          <w:sz w:val="20"/>
          <w:szCs w:val="20"/>
          <w:lang w:val="en"/>
        </w:rPr>
        <w:t>The</w:t>
      </w:r>
      <w:r w:rsidR="00A01F1D">
        <w:rPr>
          <w:rStyle w:val="HTMLCite"/>
          <w:rFonts w:cs="Arial"/>
          <w:color w:val="auto"/>
          <w:sz w:val="20"/>
          <w:szCs w:val="20"/>
          <w:lang w:val="en"/>
        </w:rPr>
        <w:t>y</w:t>
      </w:r>
      <w:r w:rsidR="00B20193" w:rsidRPr="002809E1">
        <w:rPr>
          <w:rStyle w:val="HTMLCite"/>
          <w:rFonts w:cs="Arial"/>
          <w:color w:val="auto"/>
          <w:sz w:val="20"/>
          <w:szCs w:val="20"/>
          <w:lang w:val="en"/>
        </w:rPr>
        <w:t xml:space="preserve"> </w:t>
      </w:r>
      <w:r w:rsidR="00510DDF" w:rsidRPr="002809E1">
        <w:rPr>
          <w:rStyle w:val="HTMLCite"/>
          <w:rFonts w:cs="Arial"/>
          <w:color w:val="auto"/>
          <w:sz w:val="20"/>
          <w:szCs w:val="20"/>
          <w:lang w:val="en"/>
        </w:rPr>
        <w:t>can be a wide range of employment areas</w:t>
      </w:r>
      <w:r w:rsidR="00B20193" w:rsidRPr="002809E1">
        <w:rPr>
          <w:rStyle w:val="HTMLCite"/>
          <w:rFonts w:cs="Arial"/>
          <w:color w:val="auto"/>
          <w:sz w:val="20"/>
          <w:szCs w:val="20"/>
          <w:lang w:val="en"/>
        </w:rPr>
        <w:t xml:space="preserve">. </w:t>
      </w:r>
      <w:r w:rsidR="00067467" w:rsidRPr="002809E1">
        <w:rPr>
          <w:rStyle w:val="HTMLCite"/>
          <w:rFonts w:cs="Arial"/>
          <w:color w:val="auto"/>
          <w:sz w:val="20"/>
          <w:szCs w:val="20"/>
          <w:lang w:val="en"/>
        </w:rPr>
        <w:t>It is the responsibility of the student to find an employer willing to offer an apprenticeship,</w:t>
      </w:r>
      <w:r w:rsidR="001456F6">
        <w:rPr>
          <w:rStyle w:val="HTMLCite"/>
          <w:rFonts w:cs="Arial"/>
          <w:color w:val="auto"/>
          <w:sz w:val="20"/>
          <w:szCs w:val="20"/>
          <w:lang w:val="en"/>
        </w:rPr>
        <w:t xml:space="preserve"> but school can offer </w:t>
      </w:r>
      <w:r w:rsidR="00D54A31">
        <w:rPr>
          <w:rStyle w:val="HTMLCite"/>
          <w:rFonts w:cs="Arial"/>
          <w:color w:val="auto"/>
          <w:sz w:val="20"/>
          <w:szCs w:val="20"/>
          <w:lang w:val="en"/>
        </w:rPr>
        <w:t>support with this</w:t>
      </w:r>
      <w:r w:rsidR="00067467" w:rsidRPr="002809E1">
        <w:rPr>
          <w:rStyle w:val="HTMLCite"/>
          <w:rFonts w:cs="Arial"/>
          <w:color w:val="auto"/>
          <w:sz w:val="20"/>
          <w:szCs w:val="20"/>
          <w:lang w:val="en"/>
        </w:rPr>
        <w:t>.  Opportunities often do not become available until after April, so it is a good idea to</w:t>
      </w:r>
      <w:r w:rsidR="00510DDF" w:rsidRPr="002809E1">
        <w:rPr>
          <w:rStyle w:val="HTMLCite"/>
          <w:rFonts w:cs="Arial"/>
          <w:color w:val="auto"/>
          <w:sz w:val="20"/>
          <w:szCs w:val="20"/>
          <w:lang w:val="en"/>
        </w:rPr>
        <w:t xml:space="preserve"> apply for a place at college as</w:t>
      </w:r>
      <w:r w:rsidR="00067467" w:rsidRPr="002809E1">
        <w:rPr>
          <w:rStyle w:val="HTMLCite"/>
          <w:rFonts w:cs="Arial"/>
          <w:color w:val="auto"/>
          <w:sz w:val="20"/>
          <w:szCs w:val="20"/>
          <w:lang w:val="en"/>
        </w:rPr>
        <w:t xml:space="preserve"> well to make sure that you have a back-up option.</w:t>
      </w:r>
    </w:p>
    <w:p w14:paraId="0D86B214" w14:textId="4AA0E5B1" w:rsidR="005112E9" w:rsidRPr="00F8425A" w:rsidRDefault="00B95FA2" w:rsidP="00F8425A">
      <w:pPr>
        <w:ind w:left="360"/>
      </w:pPr>
      <w:r w:rsidRPr="00F2172C">
        <w:rPr>
          <w:rStyle w:val="HTMLCite"/>
          <w:rFonts w:cs="Arial"/>
          <w:b/>
          <w:bCs/>
          <w:color w:val="auto"/>
          <w:sz w:val="20"/>
          <w:szCs w:val="20"/>
          <w:lang w:val="en"/>
        </w:rPr>
        <w:t>T Levels</w:t>
      </w:r>
      <w:r w:rsidR="00373AAB">
        <w:rPr>
          <w:rStyle w:val="HTMLCite"/>
          <w:rFonts w:cs="Arial"/>
          <w:color w:val="auto"/>
          <w:sz w:val="20"/>
          <w:szCs w:val="20"/>
          <w:lang w:val="en"/>
        </w:rPr>
        <w:t xml:space="preserve"> </w:t>
      </w:r>
      <w:hyperlink r:id="rId19" w:history="1">
        <w:r w:rsidR="00373AAB" w:rsidRPr="00373AAB">
          <w:rPr>
            <w:color w:val="0000FF"/>
            <w:u w:val="single"/>
          </w:rPr>
          <w:t>T Levels Resources For Teachers (amazingapprenticeships.com)</w:t>
        </w:r>
      </w:hyperlink>
      <w:r w:rsidR="00F8425A">
        <w:t xml:space="preserve">  </w:t>
      </w:r>
      <w:r w:rsidR="00373AAB">
        <w:rPr>
          <w:rStyle w:val="HTMLCite"/>
          <w:rFonts w:cs="Arial"/>
          <w:color w:val="auto"/>
          <w:sz w:val="20"/>
          <w:szCs w:val="20"/>
          <w:lang w:val="en"/>
        </w:rPr>
        <w:t>T Levels are a new career focused alternative to A Levels</w:t>
      </w:r>
      <w:r w:rsidR="006F56ED">
        <w:rPr>
          <w:rStyle w:val="HTMLCite"/>
          <w:rFonts w:cs="Arial"/>
          <w:color w:val="auto"/>
          <w:sz w:val="20"/>
          <w:szCs w:val="20"/>
          <w:lang w:val="en"/>
        </w:rPr>
        <w:t xml:space="preserve">, they involve </w:t>
      </w:r>
      <w:r w:rsidR="000B388B">
        <w:rPr>
          <w:rStyle w:val="HTMLCite"/>
          <w:rFonts w:cs="Arial"/>
          <w:color w:val="auto"/>
          <w:sz w:val="20"/>
          <w:szCs w:val="20"/>
          <w:lang w:val="en"/>
        </w:rPr>
        <w:t xml:space="preserve">a combination of college learning and work </w:t>
      </w:r>
      <w:r w:rsidR="00434232">
        <w:rPr>
          <w:rStyle w:val="HTMLCite"/>
          <w:rFonts w:cs="Arial"/>
          <w:color w:val="auto"/>
          <w:sz w:val="20"/>
          <w:szCs w:val="20"/>
          <w:lang w:val="en"/>
        </w:rPr>
        <w:t>placements.  They are offered by Further Education Colleges such as East Surrey College.</w:t>
      </w:r>
    </w:p>
    <w:sectPr w:rsidR="005112E9" w:rsidRPr="00F8425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C9D8" w14:textId="77777777" w:rsidR="004F27B1" w:rsidRDefault="004F27B1" w:rsidP="004F27B1">
      <w:pPr>
        <w:spacing w:after="0" w:line="240" w:lineRule="auto"/>
      </w:pPr>
      <w:r>
        <w:separator/>
      </w:r>
    </w:p>
  </w:endnote>
  <w:endnote w:type="continuationSeparator" w:id="0">
    <w:p w14:paraId="581CA918" w14:textId="77777777" w:rsidR="004F27B1" w:rsidRDefault="004F27B1" w:rsidP="004F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2C5C" w14:textId="77777777" w:rsidR="00C73167" w:rsidRDefault="00C73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6B2B" w14:textId="77777777" w:rsidR="00C73167" w:rsidRDefault="00C73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891" w14:textId="77777777" w:rsidR="00C73167" w:rsidRDefault="00C73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7DBD" w14:textId="77777777" w:rsidR="004F27B1" w:rsidRDefault="004F27B1" w:rsidP="004F27B1">
      <w:pPr>
        <w:spacing w:after="0" w:line="240" w:lineRule="auto"/>
      </w:pPr>
      <w:r>
        <w:separator/>
      </w:r>
    </w:p>
  </w:footnote>
  <w:footnote w:type="continuationSeparator" w:id="0">
    <w:p w14:paraId="54D7F272" w14:textId="77777777" w:rsidR="004F27B1" w:rsidRDefault="004F27B1" w:rsidP="004F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66C8" w14:textId="77777777" w:rsidR="00C73167" w:rsidRDefault="00C73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4F4C" w14:textId="7FDB4B0C" w:rsidR="004F27B1" w:rsidRDefault="004F27B1" w:rsidP="004F27B1">
    <w:pPr>
      <w:pStyle w:val="Header"/>
      <w:jc w:val="center"/>
    </w:pPr>
  </w:p>
  <w:p w14:paraId="33BEF086" w14:textId="77777777" w:rsidR="004F27B1" w:rsidRDefault="004F2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3CD9" w14:textId="77777777" w:rsidR="00C73167" w:rsidRDefault="00C73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0A99"/>
    <w:multiLevelType w:val="hybridMultilevel"/>
    <w:tmpl w:val="668C9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A9"/>
    <w:rsid w:val="0003339A"/>
    <w:rsid w:val="00061BE7"/>
    <w:rsid w:val="00067467"/>
    <w:rsid w:val="0007711B"/>
    <w:rsid w:val="00093FB8"/>
    <w:rsid w:val="000B388B"/>
    <w:rsid w:val="000C3633"/>
    <w:rsid w:val="00111FF6"/>
    <w:rsid w:val="00122C97"/>
    <w:rsid w:val="00143656"/>
    <w:rsid w:val="001456F6"/>
    <w:rsid w:val="00146525"/>
    <w:rsid w:val="001A44CB"/>
    <w:rsid w:val="00205D37"/>
    <w:rsid w:val="002118CE"/>
    <w:rsid w:val="00245BCF"/>
    <w:rsid w:val="00245F7C"/>
    <w:rsid w:val="002809E1"/>
    <w:rsid w:val="00293B39"/>
    <w:rsid w:val="00297197"/>
    <w:rsid w:val="002D7CAF"/>
    <w:rsid w:val="00320EE1"/>
    <w:rsid w:val="0034483E"/>
    <w:rsid w:val="00373AAB"/>
    <w:rsid w:val="0041614D"/>
    <w:rsid w:val="00421617"/>
    <w:rsid w:val="00434232"/>
    <w:rsid w:val="00434307"/>
    <w:rsid w:val="00455217"/>
    <w:rsid w:val="004B07D3"/>
    <w:rsid w:val="004F27B1"/>
    <w:rsid w:val="00510DDF"/>
    <w:rsid w:val="005112E9"/>
    <w:rsid w:val="00536F14"/>
    <w:rsid w:val="005C4D07"/>
    <w:rsid w:val="005E26D4"/>
    <w:rsid w:val="005F0A29"/>
    <w:rsid w:val="006E3487"/>
    <w:rsid w:val="006F4767"/>
    <w:rsid w:val="006F56ED"/>
    <w:rsid w:val="007132B3"/>
    <w:rsid w:val="007A5FA9"/>
    <w:rsid w:val="007B3966"/>
    <w:rsid w:val="007C5EE8"/>
    <w:rsid w:val="007E039A"/>
    <w:rsid w:val="007E7D85"/>
    <w:rsid w:val="00826281"/>
    <w:rsid w:val="00835DE9"/>
    <w:rsid w:val="0089491C"/>
    <w:rsid w:val="008B5E8D"/>
    <w:rsid w:val="00926D92"/>
    <w:rsid w:val="009A18DF"/>
    <w:rsid w:val="00A01F1D"/>
    <w:rsid w:val="00A020C6"/>
    <w:rsid w:val="00A15837"/>
    <w:rsid w:val="00A63098"/>
    <w:rsid w:val="00A813E9"/>
    <w:rsid w:val="00A96247"/>
    <w:rsid w:val="00AA5E34"/>
    <w:rsid w:val="00B20193"/>
    <w:rsid w:val="00B91753"/>
    <w:rsid w:val="00B95FA2"/>
    <w:rsid w:val="00BA3AB8"/>
    <w:rsid w:val="00C73167"/>
    <w:rsid w:val="00C759AC"/>
    <w:rsid w:val="00CC1955"/>
    <w:rsid w:val="00CC6AF1"/>
    <w:rsid w:val="00CD6CD3"/>
    <w:rsid w:val="00D17C90"/>
    <w:rsid w:val="00D54A31"/>
    <w:rsid w:val="00D60EEA"/>
    <w:rsid w:val="00D64F5D"/>
    <w:rsid w:val="00E708BF"/>
    <w:rsid w:val="00EA2D0B"/>
    <w:rsid w:val="00EC34D6"/>
    <w:rsid w:val="00F2172C"/>
    <w:rsid w:val="00F325D2"/>
    <w:rsid w:val="00F8425A"/>
    <w:rsid w:val="00F92686"/>
    <w:rsid w:val="00FB6958"/>
    <w:rsid w:val="00FC14FB"/>
    <w:rsid w:val="00FF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EFD0"/>
  <w15:docId w15:val="{0CE337AD-2F52-4B5A-935C-E54D6DD6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FA9"/>
    <w:pPr>
      <w:ind w:left="720"/>
      <w:contextualSpacing/>
    </w:pPr>
  </w:style>
  <w:style w:type="character" w:styleId="Hyperlink">
    <w:name w:val="Hyperlink"/>
    <w:basedOn w:val="DefaultParagraphFont"/>
    <w:uiPriority w:val="99"/>
    <w:unhideWhenUsed/>
    <w:rsid w:val="007A5FA9"/>
    <w:rPr>
      <w:color w:val="0000FF" w:themeColor="hyperlink"/>
      <w:u w:val="single"/>
    </w:rPr>
  </w:style>
  <w:style w:type="character" w:styleId="HTMLCite">
    <w:name w:val="HTML Cite"/>
    <w:basedOn w:val="DefaultParagraphFont"/>
    <w:uiPriority w:val="99"/>
    <w:semiHidden/>
    <w:unhideWhenUsed/>
    <w:rsid w:val="00FC14FB"/>
    <w:rPr>
      <w:i w:val="0"/>
      <w:iCs w:val="0"/>
      <w:color w:val="009030"/>
    </w:rPr>
  </w:style>
  <w:style w:type="character" w:styleId="Strong">
    <w:name w:val="Strong"/>
    <w:basedOn w:val="DefaultParagraphFont"/>
    <w:uiPriority w:val="22"/>
    <w:qFormat/>
    <w:rsid w:val="00FC14FB"/>
    <w:rPr>
      <w:b/>
      <w:bCs/>
    </w:rPr>
  </w:style>
  <w:style w:type="paragraph" w:styleId="Header">
    <w:name w:val="header"/>
    <w:basedOn w:val="Normal"/>
    <w:link w:val="HeaderChar"/>
    <w:uiPriority w:val="99"/>
    <w:unhideWhenUsed/>
    <w:rsid w:val="004F2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7B1"/>
  </w:style>
  <w:style w:type="paragraph" w:styleId="Footer">
    <w:name w:val="footer"/>
    <w:basedOn w:val="Normal"/>
    <w:link w:val="FooterChar"/>
    <w:uiPriority w:val="99"/>
    <w:unhideWhenUsed/>
    <w:rsid w:val="004F2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7B1"/>
  </w:style>
  <w:style w:type="paragraph" w:styleId="BalloonText">
    <w:name w:val="Balloon Text"/>
    <w:basedOn w:val="Normal"/>
    <w:link w:val="BalloonTextChar"/>
    <w:uiPriority w:val="99"/>
    <w:semiHidden/>
    <w:unhideWhenUsed/>
    <w:rsid w:val="007B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966"/>
    <w:rPr>
      <w:rFonts w:ascii="Segoe UI" w:hAnsi="Segoe UI" w:cs="Segoe UI"/>
      <w:sz w:val="18"/>
      <w:szCs w:val="18"/>
    </w:rPr>
  </w:style>
  <w:style w:type="character" w:styleId="FollowedHyperlink">
    <w:name w:val="FollowedHyperlink"/>
    <w:basedOn w:val="DefaultParagraphFont"/>
    <w:uiPriority w:val="99"/>
    <w:semiHidden/>
    <w:unhideWhenUsed/>
    <w:rsid w:val="00A020C6"/>
    <w:rPr>
      <w:color w:val="800080" w:themeColor="followedHyperlink"/>
      <w:u w:val="single"/>
    </w:rPr>
  </w:style>
  <w:style w:type="character" w:styleId="UnresolvedMention">
    <w:name w:val="Unresolved Mention"/>
    <w:basedOn w:val="DefaultParagraphFont"/>
    <w:uiPriority w:val="99"/>
    <w:semiHidden/>
    <w:unhideWhenUsed/>
    <w:rsid w:val="00143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reycc.gov.uk/children/support-and-advice/youth-voice/your-future" TargetMode="External"/><Relationship Id="rId18" Type="http://schemas.openxmlformats.org/officeDocument/2006/relationships/hyperlink" Target="https://amazingapprenticeships.com/apprenticeship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bbc.co.uk/bitesize/careers" TargetMode="External"/><Relationship Id="rId17" Type="http://schemas.openxmlformats.org/officeDocument/2006/relationships/hyperlink" Target="https://www.informedchoices.ac.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ca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careersservice.direct.gov.uk/"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healthcareers.nhs.uk/" TargetMode="External"/><Relationship Id="rId23" Type="http://schemas.openxmlformats.org/officeDocument/2006/relationships/footer" Target="footer2.xml"/><Relationship Id="rId10" Type="http://schemas.openxmlformats.org/officeDocument/2006/relationships/hyperlink" Target="https://icould.com/explore/categories/advice-and-guides/apprenticeships-a-levels-and-college/" TargetMode="External"/><Relationship Id="rId19" Type="http://schemas.openxmlformats.org/officeDocument/2006/relationships/hyperlink" Target="https://amazingapprenticeships.com/t-lev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arclayslifeskills.com/i-want-to-choose-my-next-step/school/wheel-of-strength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532D2CFE6B540B2D6D355899E589A" ma:contentTypeVersion="16" ma:contentTypeDescription="Create a new document." ma:contentTypeScope="" ma:versionID="0fc4cd8e6fca4132b0930d2b13e78bbb">
  <xsd:schema xmlns:xsd="http://www.w3.org/2001/XMLSchema" xmlns:xs="http://www.w3.org/2001/XMLSchema" xmlns:p="http://schemas.microsoft.com/office/2006/metadata/properties" xmlns:ns3="a9610ff0-5b49-4256-a1bd-223d0d26996b" xmlns:ns4="63e2fa4e-0204-4553-ae65-83d583847db8" targetNamespace="http://schemas.microsoft.com/office/2006/metadata/properties" ma:root="true" ma:fieldsID="715f093b7c898e0a0b562f272a3dd68e" ns3:_="" ns4:_="">
    <xsd:import namespace="a9610ff0-5b49-4256-a1bd-223d0d26996b"/>
    <xsd:import namespace="63e2fa4e-0204-4553-ae65-83d583847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10ff0-5b49-4256-a1bd-223d0d269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2fa4e-0204-4553-ae65-83d583847d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9610ff0-5b49-4256-a1bd-223d0d2699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96AAB-3BCD-4627-AD4C-FB4A48C6F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10ff0-5b49-4256-a1bd-223d0d26996b"/>
    <ds:schemaRef ds:uri="63e2fa4e-0204-4553-ae65-83d583847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C5123-954A-465C-8BF9-284B9D0307E3}">
  <ds:schemaRefs>
    <ds:schemaRef ds:uri="63e2fa4e-0204-4553-ae65-83d583847db8"/>
    <ds:schemaRef ds:uri="http://schemas.microsoft.com/office/2006/documentManagement/types"/>
    <ds:schemaRef ds:uri="http://www.w3.org/XML/1998/namespace"/>
    <ds:schemaRef ds:uri="http://purl.org/dc/terms/"/>
    <ds:schemaRef ds:uri="a9610ff0-5b49-4256-a1bd-223d0d26996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EACA0BB-3A5B-480B-A7B0-036B96C3F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Warwick School</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Pearce</dc:creator>
  <cp:lastModifiedBy>H. Halls</cp:lastModifiedBy>
  <cp:revision>2</cp:revision>
  <cp:lastPrinted>2019-09-05T14:26:00Z</cp:lastPrinted>
  <dcterms:created xsi:type="dcterms:W3CDTF">2024-09-27T11:34:00Z</dcterms:created>
  <dcterms:modified xsi:type="dcterms:W3CDTF">2024-09-27T11:34:00Z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0x010100138532D2CFE6B540B2D6D355899E589A</vt:lpwstr>
  </property>
</Properties>
</file>